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AE2" w:rsidRDefault="00651AE2" w:rsidP="00651AE2">
      <w:pPr>
        <w:rPr>
          <w:rFonts w:ascii="Tahoma" w:hAnsi="Tahoma" w:cs="Tahoma"/>
          <w:sz w:val="22"/>
          <w:szCs w:val="22"/>
        </w:rPr>
      </w:pPr>
      <w:r>
        <w:rPr>
          <w:rFonts w:ascii="Tahoma" w:hAnsi="Tahoma" w:cs="Tahoma"/>
          <w:sz w:val="22"/>
          <w:szCs w:val="22"/>
        </w:rPr>
        <w:t xml:space="preserve">FOR IMMEDIATE RELEASE  </w:t>
      </w:r>
      <w:r>
        <w:rPr>
          <w:rFonts w:ascii="Tahoma" w:hAnsi="Tahoma" w:cs="Tahoma"/>
          <w:sz w:val="22"/>
          <w:szCs w:val="22"/>
        </w:rPr>
        <w:tab/>
      </w:r>
      <w:r>
        <w:rPr>
          <w:rFonts w:ascii="Tahoma" w:hAnsi="Tahoma" w:cs="Tahoma"/>
          <w:sz w:val="22"/>
          <w:szCs w:val="22"/>
        </w:rPr>
        <w:tab/>
      </w:r>
      <w:r>
        <w:rPr>
          <w:rFonts w:ascii="Tahoma" w:hAnsi="Tahoma" w:cs="Tahoma"/>
          <w:sz w:val="22"/>
          <w:szCs w:val="22"/>
        </w:rPr>
        <w:tab/>
      </w:r>
    </w:p>
    <w:p w:rsidR="00651AE2" w:rsidRDefault="00651AE2" w:rsidP="00651AE2">
      <w:pPr>
        <w:jc w:val="right"/>
        <w:rPr>
          <w:rFonts w:ascii="Tahoma" w:hAnsi="Tahoma" w:cs="Tahoma"/>
          <w:sz w:val="22"/>
          <w:szCs w:val="22"/>
        </w:rPr>
      </w:pPr>
      <w:r>
        <w:rPr>
          <w:rFonts w:ascii="Tahoma" w:hAnsi="Tahoma" w:cs="Tahoma"/>
          <w:sz w:val="22"/>
          <w:szCs w:val="22"/>
        </w:rPr>
        <w:t>For more information, please contact:</w:t>
      </w:r>
    </w:p>
    <w:p w:rsidR="00651AE2" w:rsidRDefault="006E35BB" w:rsidP="00651AE2">
      <w:pPr>
        <w:jc w:val="right"/>
        <w:rPr>
          <w:rFonts w:ascii="Tahoma" w:hAnsi="Tahoma" w:cs="Tahoma"/>
          <w:sz w:val="22"/>
          <w:szCs w:val="22"/>
        </w:rPr>
      </w:pPr>
      <w:r>
        <w:rPr>
          <w:rFonts w:ascii="Tahoma" w:hAnsi="Tahoma" w:cs="Tahoma"/>
          <w:sz w:val="22"/>
          <w:szCs w:val="22"/>
        </w:rPr>
        <w:t>Larissa Piper</w:t>
      </w:r>
      <w:r w:rsidR="00651AE2">
        <w:rPr>
          <w:rFonts w:ascii="Tahoma" w:hAnsi="Tahoma" w:cs="Tahoma"/>
          <w:sz w:val="22"/>
          <w:szCs w:val="22"/>
        </w:rPr>
        <w:t>, (314) 469-3500</w:t>
      </w:r>
    </w:p>
    <w:p w:rsidR="00651AE2" w:rsidRDefault="006E35BB" w:rsidP="00651AE2">
      <w:pPr>
        <w:jc w:val="right"/>
        <w:rPr>
          <w:rFonts w:ascii="Tahoma" w:hAnsi="Tahoma" w:cs="Tahoma"/>
          <w:sz w:val="22"/>
          <w:szCs w:val="22"/>
        </w:rPr>
      </w:pPr>
      <w:r>
        <w:rPr>
          <w:rFonts w:ascii="Tahoma" w:hAnsi="Tahoma" w:cs="Tahoma"/>
          <w:sz w:val="22"/>
          <w:szCs w:val="22"/>
        </w:rPr>
        <w:t>Lpiper@standingpr.com</w:t>
      </w:r>
    </w:p>
    <w:p w:rsidR="00651AE2" w:rsidRDefault="00651AE2" w:rsidP="00651AE2">
      <w:pPr>
        <w:rPr>
          <w:rFonts w:ascii="Tahoma" w:hAnsi="Tahoma" w:cs="Tahoma"/>
          <w:sz w:val="22"/>
          <w:szCs w:val="22"/>
        </w:rPr>
      </w:pP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r>
        <w:rPr>
          <w:rFonts w:ascii="Tahoma" w:hAnsi="Tahoma" w:cs="Tahoma"/>
          <w:b/>
          <w:sz w:val="22"/>
          <w:szCs w:val="22"/>
        </w:rPr>
        <w:tab/>
      </w:r>
    </w:p>
    <w:p w:rsidR="00651AE2" w:rsidRDefault="00651AE2" w:rsidP="00651AE2">
      <w:pPr>
        <w:jc w:val="center"/>
        <w:rPr>
          <w:rFonts w:ascii="Tahoma" w:hAnsi="Tahoma" w:cs="Tahoma"/>
          <w:b/>
          <w:sz w:val="22"/>
          <w:szCs w:val="22"/>
        </w:rPr>
      </w:pPr>
      <w:r>
        <w:rPr>
          <w:rFonts w:ascii="Tahoma" w:hAnsi="Tahoma" w:cs="Tahoma"/>
          <w:b/>
          <w:sz w:val="22"/>
          <w:szCs w:val="22"/>
        </w:rPr>
        <w:t xml:space="preserve">MARITZ TRAVEL’S </w:t>
      </w:r>
      <w:r w:rsidR="00A20469">
        <w:rPr>
          <w:rFonts w:ascii="Tahoma" w:hAnsi="Tahoma" w:cs="Tahoma"/>
          <w:b/>
          <w:sz w:val="22"/>
          <w:szCs w:val="22"/>
        </w:rPr>
        <w:t>HEATHER BLACK NAMED MEETING PROFESSIONAL OF THE YEAR</w:t>
      </w:r>
    </w:p>
    <w:p w:rsidR="00651AE2" w:rsidRDefault="00651AE2" w:rsidP="00651AE2">
      <w:pPr>
        <w:rPr>
          <w:rFonts w:ascii="Tahoma" w:hAnsi="Tahoma" w:cs="Tahoma"/>
          <w:b/>
          <w:sz w:val="22"/>
          <w:szCs w:val="22"/>
        </w:rPr>
      </w:pPr>
    </w:p>
    <w:p w:rsidR="00651AE2" w:rsidRDefault="00651AE2" w:rsidP="00651AE2">
      <w:pPr>
        <w:rPr>
          <w:rFonts w:ascii="Tahoma" w:hAnsi="Tahoma" w:cs="Tahoma"/>
          <w:sz w:val="22"/>
          <w:szCs w:val="22"/>
        </w:rPr>
      </w:pPr>
      <w:r>
        <w:rPr>
          <w:rFonts w:ascii="Tahoma" w:hAnsi="Tahoma" w:cs="Tahoma"/>
          <w:b/>
          <w:sz w:val="22"/>
          <w:szCs w:val="22"/>
        </w:rPr>
        <w:t xml:space="preserve">St. Louis, Mo (February </w:t>
      </w:r>
      <w:r>
        <w:rPr>
          <w:rFonts w:ascii="Tahoma" w:hAnsi="Tahoma" w:cs="Tahoma"/>
          <w:b/>
          <w:sz w:val="22"/>
          <w:szCs w:val="22"/>
          <w:highlight w:val="yellow"/>
        </w:rPr>
        <w:t>XX</w:t>
      </w:r>
      <w:r>
        <w:rPr>
          <w:rFonts w:ascii="Tahoma" w:hAnsi="Tahoma" w:cs="Tahoma"/>
          <w:b/>
          <w:sz w:val="22"/>
          <w:szCs w:val="22"/>
        </w:rPr>
        <w:t xml:space="preserve">, 2012) </w:t>
      </w:r>
      <w:r>
        <w:rPr>
          <w:rFonts w:ascii="Tahoma" w:hAnsi="Tahoma" w:cs="Tahoma"/>
          <w:sz w:val="22"/>
          <w:szCs w:val="22"/>
        </w:rPr>
        <w:t xml:space="preserve">–  </w:t>
      </w:r>
      <w:r w:rsidR="00A20469">
        <w:rPr>
          <w:rFonts w:ascii="Tahoma" w:hAnsi="Tahoma" w:cs="Tahoma"/>
          <w:sz w:val="22"/>
          <w:szCs w:val="22"/>
        </w:rPr>
        <w:t>Heather Black, Senior Project Manager for Maritz Travel, was selected for the</w:t>
      </w:r>
      <w:r w:rsidR="00E33A67">
        <w:rPr>
          <w:rFonts w:ascii="Tahoma" w:hAnsi="Tahoma" w:cs="Tahoma"/>
          <w:sz w:val="22"/>
          <w:szCs w:val="22"/>
        </w:rPr>
        <w:t xml:space="preserve"> 2012</w:t>
      </w:r>
      <w:r w:rsidR="00A20469">
        <w:rPr>
          <w:rFonts w:ascii="Tahoma" w:hAnsi="Tahoma" w:cs="Tahoma"/>
          <w:sz w:val="22"/>
          <w:szCs w:val="22"/>
        </w:rPr>
        <w:t xml:space="preserve"> “Meeting Professional of the Year” award by the Event Service Professionals </w:t>
      </w:r>
      <w:r w:rsidR="00E33A67">
        <w:rPr>
          <w:rFonts w:ascii="Tahoma" w:hAnsi="Tahoma" w:cs="Tahoma"/>
          <w:sz w:val="22"/>
          <w:szCs w:val="22"/>
        </w:rPr>
        <w:t>Association</w:t>
      </w:r>
      <w:r w:rsidR="00A20469">
        <w:rPr>
          <w:rFonts w:ascii="Tahoma" w:hAnsi="Tahoma" w:cs="Tahoma"/>
          <w:sz w:val="22"/>
          <w:szCs w:val="22"/>
        </w:rPr>
        <w:t>.</w:t>
      </w:r>
      <w:r w:rsidR="00E06616">
        <w:rPr>
          <w:rFonts w:ascii="Tahoma" w:hAnsi="Tahoma" w:cs="Tahoma"/>
          <w:sz w:val="22"/>
          <w:szCs w:val="22"/>
        </w:rPr>
        <w:t xml:space="preserve"> </w:t>
      </w:r>
      <w:r w:rsidR="005579CE">
        <w:rPr>
          <w:rFonts w:ascii="Tahoma" w:hAnsi="Tahoma" w:cs="Tahoma"/>
          <w:sz w:val="22"/>
          <w:szCs w:val="22"/>
        </w:rPr>
        <w:t xml:space="preserve"> </w:t>
      </w:r>
    </w:p>
    <w:p w:rsidR="00651AE2" w:rsidRDefault="00651AE2" w:rsidP="00651AE2">
      <w:pPr>
        <w:rPr>
          <w:rFonts w:ascii="Tahoma" w:hAnsi="Tahoma" w:cs="Tahoma"/>
          <w:sz w:val="22"/>
          <w:szCs w:val="22"/>
        </w:rPr>
      </w:pPr>
    </w:p>
    <w:p w:rsidR="00651AE2" w:rsidRDefault="00E33A67" w:rsidP="00651AE2">
      <w:pPr>
        <w:rPr>
          <w:rFonts w:ascii="Tahoma" w:hAnsi="Tahoma" w:cs="Tahoma"/>
          <w:sz w:val="22"/>
          <w:szCs w:val="22"/>
        </w:rPr>
      </w:pPr>
      <w:r>
        <w:rPr>
          <w:rFonts w:ascii="Tahoma" w:hAnsi="Tahoma" w:cs="Tahoma"/>
          <w:sz w:val="22"/>
          <w:szCs w:val="22"/>
        </w:rPr>
        <w:t>Black, who has been with Maritz Travel fo</w:t>
      </w:r>
      <w:r w:rsidR="00E06616">
        <w:rPr>
          <w:rFonts w:ascii="Tahoma" w:hAnsi="Tahoma" w:cs="Tahoma"/>
          <w:sz w:val="22"/>
          <w:szCs w:val="22"/>
        </w:rPr>
        <w:t>r seven years, was nominated by a business associate</w:t>
      </w:r>
      <w:r>
        <w:rPr>
          <w:rFonts w:ascii="Tahoma" w:hAnsi="Tahoma" w:cs="Tahoma"/>
          <w:sz w:val="22"/>
          <w:szCs w:val="22"/>
        </w:rPr>
        <w:t xml:space="preserve"> for her</w:t>
      </w:r>
      <w:r w:rsidR="00D4108D">
        <w:rPr>
          <w:rFonts w:ascii="Tahoma" w:hAnsi="Tahoma" w:cs="Tahoma"/>
          <w:sz w:val="22"/>
          <w:szCs w:val="22"/>
        </w:rPr>
        <w:t xml:space="preserve"> superior leadership, teamwork, </w:t>
      </w:r>
      <w:r w:rsidR="005579CE">
        <w:rPr>
          <w:rFonts w:ascii="Tahoma" w:hAnsi="Tahoma" w:cs="Tahoma"/>
          <w:sz w:val="22"/>
          <w:szCs w:val="22"/>
        </w:rPr>
        <w:t xml:space="preserve">and creative </w:t>
      </w:r>
      <w:r w:rsidR="00E06616">
        <w:rPr>
          <w:rFonts w:ascii="Tahoma" w:hAnsi="Tahoma" w:cs="Tahoma"/>
          <w:sz w:val="22"/>
          <w:szCs w:val="22"/>
        </w:rPr>
        <w:t>problem solving</w:t>
      </w:r>
      <w:r w:rsidR="005579CE">
        <w:rPr>
          <w:rFonts w:ascii="Tahoma" w:hAnsi="Tahoma" w:cs="Tahoma"/>
          <w:sz w:val="22"/>
          <w:szCs w:val="22"/>
        </w:rPr>
        <w:t>. “Heather is a true partner,” wrote her nominator. “</w:t>
      </w:r>
      <w:r w:rsidR="00E36CAE">
        <w:rPr>
          <w:rFonts w:ascii="Tahoma" w:hAnsi="Tahoma" w:cs="Tahoma"/>
          <w:sz w:val="22"/>
          <w:szCs w:val="22"/>
        </w:rPr>
        <w:t>What I appreciate the most about working with Heather is her ability to be your friend, your partner and your client, all at the same time.  Our business is based on relationships and when you have a partner, the journey is so much easier and miracles are accomplished!”</w:t>
      </w:r>
      <w:r w:rsidR="00651AE2">
        <w:rPr>
          <w:rFonts w:ascii="Tahoma" w:hAnsi="Tahoma" w:cs="Tahoma"/>
          <w:sz w:val="22"/>
          <w:szCs w:val="22"/>
        </w:rPr>
        <w:br/>
      </w:r>
    </w:p>
    <w:p w:rsidR="00DB306B" w:rsidRDefault="00E33A67" w:rsidP="00651AE2">
      <w:pPr>
        <w:rPr>
          <w:rFonts w:ascii="Tahoma" w:hAnsi="Tahoma" w:cs="Tahoma"/>
          <w:iCs/>
          <w:sz w:val="22"/>
          <w:szCs w:val="22"/>
        </w:rPr>
      </w:pPr>
      <w:r>
        <w:rPr>
          <w:rFonts w:ascii="Tahoma" w:hAnsi="Tahoma" w:cs="Tahoma"/>
          <w:sz w:val="22"/>
          <w:szCs w:val="22"/>
        </w:rPr>
        <w:t xml:space="preserve">The Meeting Professional of the Year </w:t>
      </w:r>
      <w:r w:rsidR="006E35BB">
        <w:rPr>
          <w:rFonts w:ascii="Tahoma" w:hAnsi="Tahoma" w:cs="Tahoma"/>
          <w:sz w:val="22"/>
          <w:szCs w:val="22"/>
        </w:rPr>
        <w:t xml:space="preserve">award is </w:t>
      </w:r>
      <w:r w:rsidR="00A20469">
        <w:rPr>
          <w:rFonts w:ascii="Tahoma" w:hAnsi="Tahoma" w:cs="Tahoma"/>
          <w:sz w:val="22"/>
          <w:szCs w:val="22"/>
        </w:rPr>
        <w:t>presented annually by the Event Service Professionals Association</w:t>
      </w:r>
      <w:r w:rsidR="00E06616">
        <w:rPr>
          <w:rFonts w:ascii="Tahoma" w:hAnsi="Tahoma" w:cs="Tahoma"/>
          <w:sz w:val="22"/>
          <w:szCs w:val="22"/>
        </w:rPr>
        <w:t xml:space="preserve"> (ESPA)</w:t>
      </w:r>
      <w:r w:rsidR="00A20469">
        <w:rPr>
          <w:rFonts w:ascii="Tahoma" w:hAnsi="Tahoma" w:cs="Tahoma"/>
          <w:sz w:val="22"/>
          <w:szCs w:val="22"/>
        </w:rPr>
        <w:t xml:space="preserve">, for </w:t>
      </w:r>
      <w:r w:rsidR="00E36CAE">
        <w:rPr>
          <w:rFonts w:ascii="Tahoma" w:hAnsi="Tahoma" w:cs="Tahoma"/>
          <w:sz w:val="22"/>
          <w:szCs w:val="22"/>
        </w:rPr>
        <w:t>professionals who</w:t>
      </w:r>
      <w:r w:rsidR="00E36CAE" w:rsidRPr="00E36CAE">
        <w:rPr>
          <w:rFonts w:ascii="Tahoma" w:hAnsi="Tahoma" w:cs="Tahoma"/>
          <w:sz w:val="22"/>
          <w:szCs w:val="22"/>
        </w:rPr>
        <w:t xml:space="preserve"> </w:t>
      </w:r>
      <w:r w:rsidR="00E36CAE" w:rsidRPr="00E36CAE">
        <w:rPr>
          <w:rFonts w:ascii="Tahoma" w:hAnsi="Tahoma" w:cs="Tahoma"/>
          <w:iCs/>
          <w:sz w:val="22"/>
          <w:szCs w:val="22"/>
        </w:rPr>
        <w:t>exhibit personal and professional characteristics that create an environment that focuses on teamwork, as well as shows support for the Convention Services Profession.</w:t>
      </w:r>
    </w:p>
    <w:p w:rsidR="00DB306B" w:rsidRDefault="00DB306B" w:rsidP="00651AE2">
      <w:pPr>
        <w:rPr>
          <w:rFonts w:ascii="Tahoma" w:hAnsi="Tahoma" w:cs="Tahoma"/>
          <w:iCs/>
          <w:sz w:val="22"/>
          <w:szCs w:val="22"/>
        </w:rPr>
      </w:pPr>
    </w:p>
    <w:p w:rsidR="00651AE2" w:rsidRDefault="00E36CAE" w:rsidP="00651AE2">
      <w:pPr>
        <w:rPr>
          <w:rFonts w:ascii="Tahoma" w:hAnsi="Tahoma" w:cs="Tahoma"/>
          <w:sz w:val="22"/>
          <w:szCs w:val="22"/>
        </w:rPr>
      </w:pPr>
      <w:r>
        <w:rPr>
          <w:rFonts w:ascii="Arial" w:hAnsi="Arial" w:cs="Arial"/>
          <w:i/>
          <w:iCs/>
          <w:sz w:val="20"/>
          <w:szCs w:val="20"/>
        </w:rPr>
        <w:t> </w:t>
      </w:r>
      <w:r>
        <w:rPr>
          <w:rFonts w:ascii="Arial" w:hAnsi="Arial" w:cs="Arial"/>
          <w:iCs/>
          <w:sz w:val="22"/>
          <w:szCs w:val="22"/>
        </w:rPr>
        <w:t>To f</w:t>
      </w:r>
      <w:r w:rsidR="00651AE2">
        <w:rPr>
          <w:rFonts w:ascii="Tahoma" w:hAnsi="Tahoma" w:cs="Tahoma"/>
          <w:sz w:val="22"/>
          <w:szCs w:val="22"/>
        </w:rPr>
        <w:t xml:space="preserve">ind more information </w:t>
      </w:r>
      <w:r w:rsidR="00D4108D">
        <w:rPr>
          <w:rFonts w:ascii="Tahoma" w:hAnsi="Tahoma" w:cs="Tahoma"/>
          <w:sz w:val="22"/>
          <w:szCs w:val="22"/>
        </w:rPr>
        <w:t xml:space="preserve">about the award, or about the ESPA, please visit </w:t>
      </w:r>
      <w:hyperlink r:id="rId4" w:history="1">
        <w:r w:rsidR="00D4108D" w:rsidRPr="006763A9">
          <w:rPr>
            <w:rStyle w:val="Hyperlink"/>
            <w:rFonts w:ascii="Tahoma" w:hAnsi="Tahoma" w:cs="Tahoma"/>
            <w:sz w:val="22"/>
            <w:szCs w:val="22"/>
          </w:rPr>
          <w:t>http://www.acomonline.org/</w:t>
        </w:r>
      </w:hyperlink>
    </w:p>
    <w:p w:rsidR="00D4108D" w:rsidRDefault="00D4108D" w:rsidP="00651AE2">
      <w:pPr>
        <w:rPr>
          <w:rFonts w:ascii="Tahoma" w:hAnsi="Tahoma" w:cs="Tahoma"/>
          <w:sz w:val="22"/>
          <w:szCs w:val="22"/>
        </w:rPr>
      </w:pPr>
    </w:p>
    <w:p w:rsidR="00651AE2" w:rsidRPr="006E35BB" w:rsidRDefault="00651AE2" w:rsidP="00651AE2">
      <w:pPr>
        <w:rPr>
          <w:rFonts w:ascii="Tahoma" w:hAnsi="Tahoma" w:cs="Tahoma"/>
          <w:sz w:val="22"/>
          <w:szCs w:val="22"/>
        </w:rPr>
      </w:pPr>
      <w:r w:rsidRPr="006E35BB">
        <w:rPr>
          <w:rStyle w:val="Strong"/>
          <w:rFonts w:ascii="Tahoma" w:hAnsi="Tahoma" w:cs="Tahoma"/>
          <w:sz w:val="22"/>
          <w:szCs w:val="22"/>
          <w:bdr w:val="none" w:sz="0" w:space="0" w:color="auto" w:frame="1"/>
        </w:rPr>
        <w:t>About Maritz Motivation Solutions</w:t>
      </w:r>
      <w:r w:rsidRPr="006E35BB">
        <w:rPr>
          <w:rFonts w:ascii="Tahoma" w:hAnsi="Tahoma" w:cs="Tahoma"/>
          <w:b/>
          <w:bCs/>
          <w:sz w:val="22"/>
          <w:szCs w:val="22"/>
          <w:bdr w:val="none" w:sz="0" w:space="0" w:color="auto" w:frame="1"/>
        </w:rPr>
        <w:t> </w:t>
      </w:r>
    </w:p>
    <w:p w:rsidR="00651AE2" w:rsidRPr="006E35BB" w:rsidRDefault="003F427F" w:rsidP="00651AE2">
      <w:pPr>
        <w:rPr>
          <w:rFonts w:ascii="Tahoma" w:hAnsi="Tahoma" w:cs="Tahoma"/>
          <w:sz w:val="22"/>
          <w:szCs w:val="22"/>
        </w:rPr>
      </w:pPr>
      <w:hyperlink r:id="rId5" w:history="1">
        <w:r w:rsidR="00651AE2" w:rsidRPr="006E35BB">
          <w:rPr>
            <w:rStyle w:val="Hyperlink"/>
            <w:rFonts w:ascii="Tahoma" w:hAnsi="Tahoma" w:cs="Tahoma"/>
            <w:sz w:val="22"/>
            <w:szCs w:val="22"/>
          </w:rPr>
          <w:t>Maritz Travel</w:t>
        </w:r>
      </w:hyperlink>
      <w:r w:rsidR="00651AE2" w:rsidRPr="006E35BB">
        <w:rPr>
          <w:rFonts w:ascii="Tahoma" w:hAnsi="Tahoma" w:cs="Tahoma"/>
          <w:sz w:val="22"/>
          <w:szCs w:val="22"/>
        </w:rPr>
        <w:t xml:space="preserve"> helps create exceptional experiences that inspire people to achieve extraordinary business results.  By designing and executing innovative </w:t>
      </w:r>
      <w:hyperlink r:id="rId6" w:history="1">
        <w:r w:rsidR="00651AE2" w:rsidRPr="006E35BB">
          <w:rPr>
            <w:rStyle w:val="Hyperlink"/>
            <w:rFonts w:ascii="Tahoma" w:hAnsi="Tahoma" w:cs="Tahoma"/>
            <w:sz w:val="22"/>
            <w:szCs w:val="22"/>
          </w:rPr>
          <w:t>corporate events, meetings</w:t>
        </w:r>
      </w:hyperlink>
      <w:r w:rsidR="00651AE2" w:rsidRPr="006E35BB">
        <w:rPr>
          <w:rFonts w:ascii="Tahoma" w:hAnsi="Tahoma" w:cs="Tahoma"/>
          <w:sz w:val="22"/>
          <w:szCs w:val="22"/>
        </w:rPr>
        <w:t xml:space="preserve"> and </w:t>
      </w:r>
      <w:hyperlink r:id="rId7" w:history="1">
        <w:r w:rsidR="00651AE2" w:rsidRPr="006E35BB">
          <w:rPr>
            <w:rStyle w:val="Hyperlink"/>
            <w:rFonts w:ascii="Tahoma" w:hAnsi="Tahoma" w:cs="Tahoma"/>
            <w:sz w:val="22"/>
            <w:szCs w:val="22"/>
          </w:rPr>
          <w:t>incentive travel programs</w:t>
        </w:r>
      </w:hyperlink>
      <w:r w:rsidR="00651AE2" w:rsidRPr="006E35BB">
        <w:rPr>
          <w:rFonts w:ascii="Tahoma" w:hAnsi="Tahoma" w:cs="Tahoma"/>
          <w:sz w:val="22"/>
          <w:szCs w:val="22"/>
        </w:rPr>
        <w:t>, we help transform businesses and people.  We focus on individual business objectives to provide business meeting planning</w:t>
      </w:r>
      <w:r w:rsidR="00651AE2" w:rsidRPr="006E35BB">
        <w:rPr>
          <w:rStyle w:val="CommentReference"/>
          <w:rFonts w:ascii="Tahoma" w:hAnsi="Tahoma" w:cs="Tahoma"/>
          <w:sz w:val="22"/>
          <w:szCs w:val="22"/>
        </w:rPr>
        <w:t> </w:t>
      </w:r>
      <w:r w:rsidR="00651AE2" w:rsidRPr="006E35BB">
        <w:rPr>
          <w:rFonts w:ascii="Tahoma" w:hAnsi="Tahoma" w:cs="Tahoma"/>
          <w:sz w:val="22"/>
          <w:szCs w:val="22"/>
        </w:rPr>
        <w:t xml:space="preserve">and group incentive trips that drive business results and improve customer, employee and channel partner engagement. For more information, visit </w:t>
      </w:r>
      <w:hyperlink r:id="rId8" w:history="1">
        <w:r w:rsidR="00651AE2" w:rsidRPr="006E35BB">
          <w:rPr>
            <w:rStyle w:val="Hyperlink"/>
            <w:rFonts w:ascii="Tahoma" w:hAnsi="Tahoma" w:cs="Tahoma"/>
            <w:sz w:val="22"/>
            <w:szCs w:val="22"/>
          </w:rPr>
          <w:t>www.maritztravel.com</w:t>
        </w:r>
      </w:hyperlink>
      <w:r w:rsidR="00651AE2" w:rsidRPr="006E35BB">
        <w:rPr>
          <w:rFonts w:ascii="Tahoma" w:hAnsi="Tahoma" w:cs="Tahoma"/>
          <w:sz w:val="22"/>
          <w:szCs w:val="22"/>
        </w:rPr>
        <w:t xml:space="preserve"> or follow us on Twitter </w:t>
      </w:r>
      <w:hyperlink r:id="rId9" w:history="1">
        <w:r w:rsidR="00651AE2" w:rsidRPr="006E35BB">
          <w:rPr>
            <w:rStyle w:val="Hyperlink"/>
            <w:rFonts w:ascii="Tahoma" w:hAnsi="Tahoma" w:cs="Tahoma"/>
            <w:sz w:val="22"/>
            <w:szCs w:val="22"/>
          </w:rPr>
          <w:t>@</w:t>
        </w:r>
        <w:proofErr w:type="spellStart"/>
        <w:r w:rsidR="00651AE2" w:rsidRPr="006E35BB">
          <w:rPr>
            <w:rStyle w:val="Hyperlink"/>
            <w:rFonts w:ascii="Tahoma" w:hAnsi="Tahoma" w:cs="Tahoma"/>
            <w:sz w:val="22"/>
            <w:szCs w:val="22"/>
          </w:rPr>
          <w:t>Maritz_LLC</w:t>
        </w:r>
        <w:proofErr w:type="spellEnd"/>
      </w:hyperlink>
      <w:r w:rsidR="00651AE2" w:rsidRPr="006E35BB">
        <w:rPr>
          <w:rFonts w:ascii="Tahoma" w:hAnsi="Tahoma" w:cs="Tahoma"/>
          <w:sz w:val="22"/>
          <w:szCs w:val="22"/>
        </w:rPr>
        <w:t>.</w:t>
      </w:r>
    </w:p>
    <w:p w:rsidR="00651AE2" w:rsidRDefault="00651AE2" w:rsidP="00651AE2">
      <w:pPr>
        <w:rPr>
          <w:rFonts w:ascii="Tahoma" w:hAnsi="Tahoma" w:cs="Tahoma"/>
          <w:sz w:val="22"/>
          <w:szCs w:val="22"/>
          <w:bdr w:val="none" w:sz="0" w:space="0" w:color="auto" w:frame="1"/>
        </w:rPr>
      </w:pPr>
    </w:p>
    <w:p w:rsidR="00651AE2" w:rsidRDefault="00651AE2" w:rsidP="00651AE2">
      <w:pPr>
        <w:rPr>
          <w:rFonts w:ascii="Tahoma" w:hAnsi="Tahoma" w:cs="Tahoma"/>
          <w:sz w:val="22"/>
          <w:szCs w:val="22"/>
          <w:bdr w:val="none" w:sz="0" w:space="0" w:color="auto" w:frame="1"/>
        </w:rPr>
      </w:pPr>
      <w:bookmarkStart w:id="0" w:name="_GoBack"/>
      <w:bookmarkEnd w:id="0"/>
    </w:p>
    <w:p w:rsidR="00651AE2" w:rsidRDefault="00651AE2" w:rsidP="00651AE2">
      <w:pPr>
        <w:pStyle w:val="NormalWeb"/>
        <w:spacing w:after="0"/>
        <w:jc w:val="center"/>
        <w:rPr>
          <w:rFonts w:ascii="Tahoma" w:hAnsi="Tahoma" w:cs="Tahoma"/>
          <w:sz w:val="22"/>
          <w:szCs w:val="22"/>
        </w:rPr>
      </w:pPr>
      <w:r>
        <w:rPr>
          <w:rStyle w:val="apple-style-span"/>
          <w:rFonts w:ascii="Tahoma" w:hAnsi="Tahoma" w:cs="Tahoma"/>
          <w:sz w:val="22"/>
          <w:szCs w:val="22"/>
        </w:rPr>
        <w:t>###</w:t>
      </w:r>
    </w:p>
    <w:p w:rsidR="006907D7" w:rsidRDefault="006907D7"/>
    <w:sectPr w:rsidR="006907D7" w:rsidSect="006907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1AE2"/>
    <w:rsid w:val="003F427F"/>
    <w:rsid w:val="005579CE"/>
    <w:rsid w:val="00651AE2"/>
    <w:rsid w:val="006907D7"/>
    <w:rsid w:val="006E35BB"/>
    <w:rsid w:val="00A20469"/>
    <w:rsid w:val="00D4108D"/>
    <w:rsid w:val="00DB306B"/>
    <w:rsid w:val="00E06616"/>
    <w:rsid w:val="00E33A67"/>
    <w:rsid w:val="00E36C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1AE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1AE2"/>
    <w:rPr>
      <w:rFonts w:ascii="Times New Roman" w:hAnsi="Times New Roman" w:cs="Times New Roman" w:hint="default"/>
      <w:color w:val="0000FF"/>
      <w:u w:val="single"/>
    </w:rPr>
  </w:style>
  <w:style w:type="character" w:styleId="Strong">
    <w:name w:val="Strong"/>
    <w:basedOn w:val="DefaultParagraphFont"/>
    <w:uiPriority w:val="22"/>
    <w:qFormat/>
    <w:rsid w:val="00651AE2"/>
    <w:rPr>
      <w:rFonts w:ascii="Times New Roman" w:hAnsi="Times New Roman" w:cs="Times New Roman" w:hint="default"/>
      <w:b/>
      <w:bCs/>
    </w:rPr>
  </w:style>
  <w:style w:type="paragraph" w:styleId="NormalWeb">
    <w:name w:val="Normal (Web)"/>
    <w:basedOn w:val="Normal"/>
    <w:uiPriority w:val="99"/>
    <w:semiHidden/>
    <w:unhideWhenUsed/>
    <w:rsid w:val="00651AE2"/>
    <w:pPr>
      <w:spacing w:after="240"/>
    </w:pPr>
  </w:style>
  <w:style w:type="character" w:styleId="CommentReference">
    <w:name w:val="annotation reference"/>
    <w:basedOn w:val="DefaultParagraphFont"/>
    <w:uiPriority w:val="99"/>
    <w:semiHidden/>
    <w:unhideWhenUsed/>
    <w:rsid w:val="00651AE2"/>
    <w:rPr>
      <w:rFonts w:ascii="Times New Roman" w:hAnsi="Times New Roman" w:cs="Times New Roman" w:hint="default"/>
      <w:sz w:val="16"/>
      <w:szCs w:val="16"/>
    </w:rPr>
  </w:style>
  <w:style w:type="character" w:customStyle="1" w:styleId="apple-style-span">
    <w:name w:val="apple-style-span"/>
    <w:basedOn w:val="DefaultParagraphFont"/>
    <w:uiPriority w:val="99"/>
    <w:rsid w:val="00651AE2"/>
    <w:rPr>
      <w:rFonts w:ascii="Times New Roman" w:hAnsi="Times New Roman" w:cs="Times New Roman" w:hint="default"/>
    </w:rPr>
  </w:style>
</w:styles>
</file>

<file path=word/webSettings.xml><?xml version="1.0" encoding="utf-8"?>
<w:webSettings xmlns:r="http://schemas.openxmlformats.org/officeDocument/2006/relationships" xmlns:w="http://schemas.openxmlformats.org/wordprocessingml/2006/main">
  <w:divs>
    <w:div w:id="461072922">
      <w:bodyDiv w:val="1"/>
      <w:marLeft w:val="0"/>
      <w:marRight w:val="0"/>
      <w:marTop w:val="0"/>
      <w:marBottom w:val="0"/>
      <w:divBdr>
        <w:top w:val="none" w:sz="0" w:space="0" w:color="auto"/>
        <w:left w:val="none" w:sz="0" w:space="0" w:color="auto"/>
        <w:bottom w:val="none" w:sz="0" w:space="0" w:color="auto"/>
        <w:right w:val="none" w:sz="0" w:space="0" w:color="auto"/>
      </w:divBdr>
    </w:div>
    <w:div w:id="74052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ritztravel.com" TargetMode="External"/><Relationship Id="rId3" Type="http://schemas.openxmlformats.org/officeDocument/2006/relationships/webSettings" Target="webSettings.xml"/><Relationship Id="rId7" Type="http://schemas.openxmlformats.org/officeDocument/2006/relationships/hyperlink" Target="http://www.maritztravel.com/Incentive-Travel/Design.asp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aritztravel.com/Meetings-and-Events/Design.aspx" TargetMode="External"/><Relationship Id="rId11" Type="http://schemas.openxmlformats.org/officeDocument/2006/relationships/theme" Target="theme/theme1.xml"/><Relationship Id="rId5" Type="http://schemas.openxmlformats.org/officeDocument/2006/relationships/hyperlink" Target="http://www.maritztravel.com/" TargetMode="External"/><Relationship Id="rId10" Type="http://schemas.openxmlformats.org/officeDocument/2006/relationships/fontTable" Target="fontTable.xml"/><Relationship Id="rId4" Type="http://schemas.openxmlformats.org/officeDocument/2006/relationships/hyperlink" Target="http://www.acomonline.org/" TargetMode="External"/><Relationship Id="rId9" Type="http://schemas.openxmlformats.org/officeDocument/2006/relationships/hyperlink" Target="http://twitter.com/maritz_LL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328</Words>
  <Characters>1873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sgraveman</dc:creator>
  <cp:keywords/>
  <dc:description/>
  <cp:lastModifiedBy>sgraveman</cp:lastModifiedBy>
  <cp:revision>3</cp:revision>
  <dcterms:created xsi:type="dcterms:W3CDTF">2013-02-13T19:37:00Z</dcterms:created>
  <dcterms:modified xsi:type="dcterms:W3CDTF">2013-02-13T19:42:00Z</dcterms:modified>
</cp:coreProperties>
</file>